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45173E">
      <w:pPr>
        <w:spacing w:line="275" w:lineRule="exact"/>
        <w:jc w:val="center"/>
        <w:textAlignment w:val="baseline"/>
        <w:rPr>
          <w:rFonts w:ascii="Arial" w:eastAsia="Arial" w:hAnsi="Arial"/>
          <w:i/>
          <w:color w:val="000000"/>
          <w:sz w:val="28"/>
        </w:rPr>
      </w:pPr>
      <w:r w:rsidRPr="0045173E">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DD3F1A">
                  <w:pPr>
                    <w:pBdr>
                      <w:top w:val="single" w:sz="15" w:space="0" w:color="000000"/>
                      <w:left w:val="single" w:sz="15" w:space="0" w:color="000000"/>
                      <w:bottom w:val="single" w:sz="15" w:space="0" w:color="000000"/>
                      <w:right w:val="single" w:sz="15" w:space="0" w:color="000000"/>
                    </w:pBdr>
                  </w:pPr>
                  <w:proofErr w:type="gramStart"/>
                  <w:r>
                    <w:t>a</w:t>
                  </w:r>
                  <w:proofErr w:type="gramEnd"/>
                  <w:r w:rsidR="00AC14D9" w:rsidRPr="00AC14D9">
                    <w:rPr>
                      <w:rFonts w:ascii="Calibri" w:eastAsia="Times New Roman" w:hAnsi="Calibri" w:cs="Calibri"/>
                      <w:color w:val="000000"/>
                      <w:sz w:val="24"/>
                      <w:szCs w:val="24"/>
                    </w:rPr>
                    <w:t xml:space="preserve"> </w:t>
                  </w:r>
                  <w:proofErr w:type="spellStart"/>
                  <w:r w:rsidR="00AC14D9">
                    <w:rPr>
                      <w:rFonts w:ascii="Calibri" w:eastAsia="Times New Roman" w:hAnsi="Calibri" w:cs="Calibri"/>
                      <w:color w:val="000000"/>
                      <w:sz w:val="24"/>
                      <w:szCs w:val="24"/>
                    </w:rPr>
                    <w:t>Im</w:t>
                  </w:r>
                  <w:proofErr w:type="spellEnd"/>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45173E">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45173E">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B56971" w:rsidRPr="00B56971" w:rsidRDefault="00B175D4" w:rsidP="00B56971">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5E60B9" w:rsidRPr="005E60B9" w:rsidRDefault="005E60B9">
      <w:pPr>
        <w:spacing w:before="121" w:line="262" w:lineRule="exact"/>
        <w:jc w:val="center"/>
        <w:textAlignment w:val="baseline"/>
        <w:rPr>
          <w:rFonts w:ascii="Algerian" w:eastAsia="Times New Roman" w:hAnsi="Algerian" w:cs="Calibri"/>
          <w:color w:val="FF0000"/>
          <w:sz w:val="24"/>
          <w:szCs w:val="24"/>
        </w:rPr>
      </w:pPr>
      <w:proofErr w:type="gramStart"/>
      <w:r w:rsidRPr="005E60B9">
        <w:rPr>
          <w:rStyle w:val="Strong"/>
          <w:rFonts w:ascii="Algerian" w:hAnsi="Algerian"/>
          <w:color w:val="FF0000"/>
          <w:sz w:val="24"/>
          <w:szCs w:val="24"/>
          <w:shd w:val="clear" w:color="auto" w:fill="FFFFFF"/>
        </w:rPr>
        <w:t>RESPONSIBILITIES AND REQUIREMENTS OF PRESCRIBING SCHEDULE II OPIOID DRUGS.</w:t>
      </w:r>
      <w:proofErr w:type="gramEnd"/>
      <w:r w:rsidRPr="005E60B9">
        <w:rPr>
          <w:rStyle w:val="Strong"/>
          <w:rFonts w:ascii="Algerian" w:hAnsi="Algerian"/>
          <w:color w:val="FF0000"/>
          <w:sz w:val="24"/>
          <w:szCs w:val="24"/>
          <w:shd w:val="clear" w:color="auto" w:fill="FFFFFF"/>
        </w:rPr>
        <w:t xml:space="preserve"> </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5E60B9" w:rsidRDefault="00BE68E5">
      <w:pPr>
        <w:spacing w:before="89" w:line="482" w:lineRule="exact"/>
        <w:jc w:val="center"/>
        <w:textAlignment w:val="baseline"/>
        <w:rPr>
          <w:rFonts w:ascii="Arial Black" w:eastAsia="Arial" w:hAnsi="Arial Black"/>
          <w:b/>
          <w:color w:val="E32335"/>
          <w:spacing w:val="2"/>
          <w:sz w:val="24"/>
          <w:szCs w:val="24"/>
        </w:rPr>
      </w:pPr>
      <w:r>
        <w:rPr>
          <w:rFonts w:ascii="Arial" w:eastAsia="Arial" w:hAnsi="Arial"/>
          <w:b/>
          <w:color w:val="E32335"/>
          <w:spacing w:val="2"/>
          <w:sz w:val="28"/>
          <w:szCs w:val="28"/>
        </w:rPr>
        <w:t xml:space="preserve"> </w:t>
      </w:r>
      <w:r w:rsidR="005E60B9">
        <w:rPr>
          <w:rFonts w:ascii="Arial Black" w:eastAsia="Arial" w:hAnsi="Arial Black"/>
          <w:b/>
          <w:color w:val="E32335"/>
          <w:spacing w:val="2"/>
          <w:sz w:val="24"/>
          <w:szCs w:val="24"/>
        </w:rPr>
        <w:t>DR HARDEV SINGH</w:t>
      </w:r>
    </w:p>
    <w:p w:rsidR="000572D2" w:rsidRDefault="0045173E">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45173E">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style="mso-next-textbox:#_x0000_s1035" inset="0,0,0,0">
              <w:txbxContent>
                <w:p w:rsidR="000572D2" w:rsidRDefault="000572D2"/>
              </w:txbxContent>
            </v:textbox>
            <w10:wrap type="square" anchorx="page" anchory="page"/>
          </v:shape>
        </w:pict>
      </w:r>
      <w:r w:rsidRPr="0045173E">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style="mso-next-textbox:#_x0000_s1034"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45173E">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style="mso-next-textbox:#_x0000_s1033" inset="0,0,0,0">
              <w:txbxContent>
                <w:p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6E7E16">
                    <w:rPr>
                      <w:rFonts w:ascii="Arial" w:eastAsia="Arial" w:hAnsi="Arial"/>
                      <w:b/>
                      <w:color w:val="000000"/>
                      <w:spacing w:val="-2"/>
                      <w:sz w:val="33"/>
                    </w:rPr>
                    <w:t>AUG 4</w:t>
                  </w:r>
                  <w:r w:rsidR="00BE68E5" w:rsidRPr="00BE68E5">
                    <w:rPr>
                      <w:rFonts w:ascii="Arial" w:eastAsia="Arial" w:hAnsi="Arial"/>
                      <w:b/>
                      <w:color w:val="000000"/>
                      <w:spacing w:val="-2"/>
                      <w:sz w:val="33"/>
                      <w:vertAlign w:val="superscript"/>
                    </w:rPr>
                    <w:t>TH</w:t>
                  </w:r>
                  <w:r w:rsidR="00D64E3E">
                    <w:rPr>
                      <w:rFonts w:ascii="Arial" w:eastAsia="Arial" w:hAnsi="Arial"/>
                      <w:b/>
                      <w:color w:val="000000"/>
                      <w:spacing w:val="-2"/>
                      <w:sz w:val="33"/>
                    </w:rPr>
                    <w:t>, 2024</w:t>
                  </w:r>
                  <w:r w:rsidR="00AC14D9">
                    <w:rPr>
                      <w:rFonts w:ascii="Arial" w:eastAsia="Arial" w:hAnsi="Arial"/>
                      <w:b/>
                      <w:color w:val="000000"/>
                      <w:spacing w:val="-2"/>
                      <w:sz w:val="33"/>
                    </w:rPr>
                    <w:t xml:space="preserve"> </w:t>
                  </w:r>
                  <w:r w:rsidR="005E60B9">
                    <w:rPr>
                      <w:rFonts w:ascii="Arial" w:eastAsia="Arial" w:hAnsi="Arial"/>
                      <w:b/>
                      <w:color w:val="000000"/>
                      <w:spacing w:val="-2"/>
                      <w:sz w:val="33"/>
                    </w:rPr>
                    <w:t xml:space="preserve">(Sunday) 8:00 </w:t>
                  </w:r>
                  <w:proofErr w:type="gramStart"/>
                  <w:r w:rsidR="005E60B9">
                    <w:rPr>
                      <w:rFonts w:ascii="Arial" w:eastAsia="Arial" w:hAnsi="Arial"/>
                      <w:b/>
                      <w:color w:val="000000"/>
                      <w:spacing w:val="-2"/>
                      <w:sz w:val="33"/>
                    </w:rPr>
                    <w:t>am</w:t>
                  </w:r>
                  <w:proofErr w:type="gramEnd"/>
                  <w:r w:rsidR="005E60B9">
                    <w:rPr>
                      <w:rFonts w:ascii="Arial" w:eastAsia="Arial" w:hAnsi="Arial"/>
                      <w:b/>
                      <w:color w:val="000000"/>
                      <w:spacing w:val="-2"/>
                      <w:sz w:val="33"/>
                    </w:rPr>
                    <w:t xml:space="preserve"> till 10:00 am </w:t>
                  </w:r>
                  <w:r w:rsidR="005E60B9">
                    <w:rPr>
                      <w:rFonts w:ascii="Arial" w:eastAsia="Arial" w:hAnsi="Arial"/>
                      <w:b/>
                      <w:color w:val="000000"/>
                      <w:spacing w:val="-2"/>
                      <w:sz w:val="33"/>
                    </w:rPr>
                    <w:br/>
                    <w:t>(CA Board 2</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v:textbox>
            <w10:wrap type="square" anchorx="page" anchory="page"/>
          </v:shape>
        </w:pict>
      </w:r>
      <w:r w:rsidR="00AC14D9">
        <w:rPr>
          <w:rFonts w:ascii="Arial" w:eastAsia="Arial" w:hAnsi="Arial"/>
          <w:b/>
          <w:color w:val="E32335"/>
          <w:spacing w:val="22"/>
          <w:w w:val="95"/>
          <w:sz w:val="39"/>
        </w:rPr>
        <w:t xml:space="preserve"> ONLINE WEBINAR</w:t>
      </w:r>
    </w:p>
    <w:p w:rsidR="000572D2" w:rsidRDefault="000572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p>
    <w:p w:rsidR="000572D2" w:rsidRDefault="0045173E">
      <w:pPr>
        <w:spacing w:before="79" w:line="274" w:lineRule="exact"/>
        <w:jc w:val="center"/>
        <w:textAlignment w:val="baseline"/>
        <w:rPr>
          <w:rFonts w:ascii="Arial" w:eastAsia="Arial" w:hAnsi="Arial"/>
          <w:color w:val="000000"/>
          <w:spacing w:val="22"/>
          <w:sz w:val="24"/>
        </w:rPr>
      </w:pPr>
      <w:r w:rsidRPr="0045173E">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45173E">
      <w:pPr>
        <w:tabs>
          <w:tab w:val="left" w:pos="4968"/>
          <w:tab w:val="right" w:pos="8136"/>
        </w:tabs>
        <w:spacing w:before="530" w:line="228" w:lineRule="exact"/>
        <w:ind w:left="648"/>
        <w:textAlignment w:val="baseline"/>
        <w:rPr>
          <w:rFonts w:ascii="Arial" w:eastAsia="Arial" w:hAnsi="Arial"/>
          <w:color w:val="000000"/>
          <w:sz w:val="20"/>
        </w:rPr>
      </w:pPr>
      <w:r w:rsidRPr="0045173E">
        <w:pict>
          <v:line id="_x0000_s1031" style="position:absolute;left:0;text-align:left;z-index:251652096;mso-position-horizontal-relative:page;mso-position-vertical-relative:page" from="106.8pt,506.9pt" to="547.75pt,506.9pt" strokeweight=".95pt">
            <w10:wrap anchorx="page" anchory="page"/>
          </v:line>
        </w:pict>
      </w:r>
      <w:r w:rsidRPr="0045173E">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B175D4">
        <w:rPr>
          <w:rFonts w:ascii="Arial" w:eastAsia="Arial" w:hAnsi="Arial"/>
          <w:color w:val="000000"/>
          <w:sz w:val="20"/>
        </w:rPr>
        <w:t xml:space="preserve"> Accept text message yes/no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______</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3D52A5">
        <w:rPr>
          <w:rFonts w:ascii="Arial" w:eastAsia="Arial" w:hAnsi="Arial"/>
          <w:b/>
          <w:color w:val="FF0000"/>
          <w:sz w:val="16"/>
          <w:szCs w:val="16"/>
        </w:rPr>
        <w:t xml:space="preserve">                                                                                      </w:t>
      </w:r>
      <w:r w:rsidR="00AC14D9">
        <w:rPr>
          <w:rFonts w:ascii="Arial" w:eastAsia="Arial" w:hAnsi="Arial"/>
          <w:b/>
          <w:color w:val="FF0000"/>
          <w:sz w:val="16"/>
          <w:szCs w:val="16"/>
        </w:rPr>
        <w:t xml:space="preserve"> </w:t>
      </w:r>
      <w:r w:rsidR="003D52A5">
        <w:rPr>
          <w:rFonts w:ascii="Arial" w:eastAsia="Arial" w:hAnsi="Arial"/>
          <w:b/>
          <w:color w:val="FF0000"/>
          <w:sz w:val="16"/>
          <w:szCs w:val="16"/>
        </w:rPr>
        <w:t xml:space="preserve"> </w:t>
      </w:r>
    </w:p>
    <w:p w:rsidR="000572D2" w:rsidRDefault="000572D2" w:rsidP="00AC14D9">
      <w:pPr>
        <w:spacing w:before="195" w:line="218" w:lineRule="exact"/>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rsidP="001E7EF9">
            <w:pPr>
              <w:spacing w:before="106" w:line="209" w:lineRule="exact"/>
              <w:ind w:right="1494"/>
              <w:jc w:val="right"/>
              <w:textAlignment w:val="baseline"/>
              <w:rPr>
                <w:rFonts w:ascii="Arial" w:eastAsia="Arial" w:hAnsi="Arial"/>
                <w:color w:val="000000"/>
                <w:sz w:val="20"/>
              </w:rPr>
            </w:pP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$50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line="213" w:lineRule="exact"/>
              <w:textAlignment w:val="baseline"/>
              <w:rPr>
                <w:rFonts w:ascii="Arial" w:eastAsia="Arial" w:hAnsi="Arial"/>
                <w:color w:val="000000"/>
                <w:sz w:val="20"/>
              </w:rPr>
            </w:pP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5" w:line="228" w:lineRule="exact"/>
              <w:textAlignment w:val="baseline"/>
              <w:rPr>
                <w:rFonts w:ascii="Arial" w:eastAsia="Arial" w:hAnsi="Arial"/>
                <w:color w:val="000000"/>
                <w:sz w:val="20"/>
              </w:rPr>
            </w:pP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9" w:line="228" w:lineRule="exact"/>
              <w:textAlignment w:val="baseline"/>
              <w:rPr>
                <w:rFonts w:ascii="Arial" w:eastAsia="Arial" w:hAnsi="Arial"/>
                <w:color w:val="000000"/>
                <w:sz w:val="20"/>
              </w:rPr>
            </w:pP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$35</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14" w:line="226" w:lineRule="exact"/>
              <w:textAlignment w:val="baseline"/>
              <w:rPr>
                <w:rFonts w:ascii="Arial" w:eastAsia="Arial" w:hAnsi="Arial"/>
                <w:color w:val="000000"/>
                <w:sz w:val="20"/>
              </w:rPr>
            </w:pP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45173E">
      <w:pPr>
        <w:spacing w:before="1" w:line="228" w:lineRule="exact"/>
        <w:jc w:val="center"/>
        <w:textAlignment w:val="baseline"/>
        <w:rPr>
          <w:rFonts w:ascii="Arial" w:eastAsia="Arial" w:hAnsi="Arial"/>
          <w:color w:val="E32335"/>
          <w:sz w:val="20"/>
        </w:rPr>
      </w:pPr>
      <w:r w:rsidRPr="0045173E">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45173E">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45173E">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45173E">
      <w:pPr>
        <w:spacing w:before="1" w:line="184" w:lineRule="exact"/>
        <w:jc w:val="center"/>
        <w:textAlignment w:val="baseline"/>
        <w:rPr>
          <w:rFonts w:ascii="Arial" w:eastAsia="Arial" w:hAnsi="Arial"/>
          <w:color w:val="E32335"/>
          <w:spacing w:val="-2"/>
          <w:sz w:val="20"/>
        </w:rPr>
      </w:pPr>
      <w:r w:rsidRPr="0045173E">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6B5A92" w:rsidRPr="006B5A92" w:rsidRDefault="005E60B9" w:rsidP="006B5A92">
      <w:pPr>
        <w:spacing w:before="100" w:beforeAutospacing="1" w:after="100" w:afterAutospacing="1"/>
        <w:rPr>
          <w:rFonts w:eastAsia="Times New Roman"/>
          <w:sz w:val="24"/>
          <w:szCs w:val="24"/>
        </w:rPr>
      </w:pPr>
      <w:r>
        <w:rPr>
          <w:rFonts w:eastAsia="Times New Roman"/>
          <w:b/>
          <w:bCs/>
          <w:noProof/>
          <w:sz w:val="24"/>
          <w:szCs w:val="24"/>
        </w:rPr>
        <w:lastRenderedPageBreak/>
        <w:drawing>
          <wp:anchor distT="0" distB="0" distL="114300" distR="114300" simplePos="0" relativeHeight="251666432" behindDoc="0" locked="0" layoutInCell="1" allowOverlap="1">
            <wp:simplePos x="0" y="0"/>
            <wp:positionH relativeFrom="column">
              <wp:posOffset>5689600</wp:posOffset>
            </wp:positionH>
            <wp:positionV relativeFrom="page">
              <wp:posOffset>173990</wp:posOffset>
            </wp:positionV>
            <wp:extent cx="1275715" cy="1795145"/>
            <wp:effectExtent l="247650" t="228600" r="229235" b="20510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5715" cy="179514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6B5A92" w:rsidRPr="006B5A92">
        <w:rPr>
          <w:rFonts w:eastAsia="Times New Roman"/>
          <w:b/>
          <w:bCs/>
          <w:sz w:val="24"/>
          <w:szCs w:val="24"/>
        </w:rPr>
        <w:t>Webinar Date &amp; Time:</w:t>
      </w:r>
    </w:p>
    <w:p w:rsidR="006B5A92" w:rsidRPr="006B5A92" w:rsidRDefault="006B5A92" w:rsidP="006B5A92">
      <w:pPr>
        <w:spacing w:before="100" w:beforeAutospacing="1" w:after="100" w:afterAutospacing="1"/>
        <w:rPr>
          <w:rFonts w:eastAsia="Times New Roman"/>
          <w:sz w:val="24"/>
          <w:szCs w:val="24"/>
        </w:rPr>
      </w:pPr>
      <w:r w:rsidRPr="006B5A92">
        <w:rPr>
          <w:rFonts w:eastAsia="Times New Roman"/>
          <w:sz w:val="24"/>
          <w:szCs w:val="24"/>
        </w:rPr>
        <w:t>Sunday,</w:t>
      </w:r>
      <w:r w:rsidR="006E7E16">
        <w:rPr>
          <w:rFonts w:eastAsia="Times New Roman"/>
          <w:sz w:val="24"/>
          <w:szCs w:val="24"/>
        </w:rPr>
        <w:t xml:space="preserve"> AUG 4</w:t>
      </w:r>
      <w:r w:rsidR="006E7E16" w:rsidRPr="006E7E16">
        <w:rPr>
          <w:rFonts w:eastAsia="Times New Roman"/>
          <w:sz w:val="24"/>
          <w:szCs w:val="24"/>
          <w:vertAlign w:val="superscript"/>
        </w:rPr>
        <w:t>TH</w:t>
      </w:r>
      <w:r w:rsidR="00D64E3E">
        <w:rPr>
          <w:rFonts w:eastAsia="Times New Roman"/>
          <w:sz w:val="24"/>
          <w:szCs w:val="24"/>
        </w:rPr>
        <w:t xml:space="preserve"> , 2024</w:t>
      </w:r>
      <w:r w:rsidR="005E60B9">
        <w:rPr>
          <w:rFonts w:eastAsia="Times New Roman"/>
          <w:sz w:val="24"/>
          <w:szCs w:val="24"/>
        </w:rPr>
        <w:t>, 8:00 AM – 10:00 AM</w:t>
      </w:r>
      <w:r w:rsidRPr="006B5A92">
        <w:rPr>
          <w:rFonts w:eastAsia="Times New Roman"/>
          <w:sz w:val="24"/>
          <w:szCs w:val="24"/>
        </w:rPr>
        <w:t xml:space="preserve"> Pacific Time (US &amp; Canada)</w:t>
      </w:r>
    </w:p>
    <w:p w:rsidR="006B5A92" w:rsidRPr="006B5A92" w:rsidRDefault="005E60B9" w:rsidP="006B5A92">
      <w:pPr>
        <w:spacing w:before="100" w:beforeAutospacing="1" w:after="100" w:afterAutospacing="1"/>
        <w:rPr>
          <w:rFonts w:eastAsia="Times New Roman"/>
          <w:sz w:val="24"/>
          <w:szCs w:val="24"/>
        </w:rPr>
      </w:pPr>
      <w:r>
        <w:rPr>
          <w:rFonts w:eastAsia="Times New Roman"/>
          <w:b/>
          <w:bCs/>
          <w:sz w:val="24"/>
          <w:szCs w:val="24"/>
        </w:rPr>
        <w:t>Duration: 2</w:t>
      </w:r>
      <w:r w:rsidR="006B5A92" w:rsidRPr="006B5A92">
        <w:rPr>
          <w:rFonts w:eastAsia="Times New Roman"/>
          <w:b/>
          <w:bCs/>
          <w:sz w:val="24"/>
          <w:szCs w:val="24"/>
        </w:rPr>
        <w:t xml:space="preserve"> Hours</w:t>
      </w:r>
    </w:p>
    <w:p w:rsidR="005E60B9" w:rsidRDefault="006B5A92" w:rsidP="006B5A92">
      <w:pPr>
        <w:spacing w:before="100" w:beforeAutospacing="1" w:after="100" w:afterAutospacing="1"/>
        <w:rPr>
          <w:rFonts w:eastAsia="Times New Roman"/>
          <w:b/>
          <w:bCs/>
          <w:sz w:val="24"/>
          <w:szCs w:val="24"/>
        </w:rPr>
      </w:pPr>
      <w:r w:rsidRPr="006B5A92">
        <w:rPr>
          <w:rFonts w:eastAsia="Times New Roman"/>
          <w:b/>
          <w:bCs/>
          <w:sz w:val="24"/>
          <w:szCs w:val="24"/>
        </w:rPr>
        <w:t>Course Description:</w:t>
      </w:r>
    </w:p>
    <w:p w:rsidR="005E60B9" w:rsidRDefault="005E60B9" w:rsidP="006B5A92">
      <w:pPr>
        <w:spacing w:before="100" w:beforeAutospacing="1" w:after="100" w:afterAutospacing="1"/>
        <w:rPr>
          <w:rFonts w:eastAsia="Times New Roman"/>
          <w:b/>
          <w:bCs/>
          <w:sz w:val="24"/>
          <w:szCs w:val="24"/>
        </w:rPr>
      </w:pPr>
    </w:p>
    <w:p w:rsidR="005E60B9" w:rsidRDefault="005E60B9" w:rsidP="005E60B9">
      <w:pPr>
        <w:rPr>
          <w:b/>
          <w:bCs/>
          <w:sz w:val="32"/>
          <w:szCs w:val="32"/>
        </w:rPr>
      </w:pPr>
      <w:proofErr w:type="spellStart"/>
      <w:r w:rsidRPr="00B176A2">
        <w:rPr>
          <w:b/>
          <w:bCs/>
          <w:sz w:val="32"/>
          <w:szCs w:val="32"/>
        </w:rPr>
        <w:t>Hardev</w:t>
      </w:r>
      <w:proofErr w:type="spellEnd"/>
      <w:r w:rsidRPr="00B176A2">
        <w:rPr>
          <w:b/>
          <w:bCs/>
          <w:sz w:val="32"/>
          <w:szCs w:val="32"/>
        </w:rPr>
        <w:t xml:space="preserve"> M. Singh DMD, </w:t>
      </w:r>
      <w:r>
        <w:rPr>
          <w:b/>
          <w:bCs/>
          <w:sz w:val="32"/>
          <w:szCs w:val="32"/>
        </w:rPr>
        <w:t>M</w:t>
      </w:r>
      <w:r w:rsidRPr="00B176A2">
        <w:rPr>
          <w:b/>
          <w:bCs/>
          <w:sz w:val="32"/>
          <w:szCs w:val="32"/>
        </w:rPr>
        <w:t>S</w:t>
      </w:r>
      <w:r>
        <w:rPr>
          <w:b/>
          <w:bCs/>
          <w:sz w:val="32"/>
          <w:szCs w:val="32"/>
        </w:rPr>
        <w:t>.</w:t>
      </w:r>
    </w:p>
    <w:p w:rsidR="005E60B9" w:rsidRPr="005E60B9" w:rsidRDefault="005E60B9" w:rsidP="005E60B9">
      <w:pPr>
        <w:rPr>
          <w:b/>
          <w:bCs/>
          <w:sz w:val="24"/>
          <w:szCs w:val="24"/>
        </w:rPr>
      </w:pPr>
    </w:p>
    <w:p w:rsidR="005E60B9" w:rsidRPr="005E60B9" w:rsidRDefault="005E60B9" w:rsidP="005E60B9">
      <w:pPr>
        <w:ind w:firstLine="720"/>
        <w:rPr>
          <w:sz w:val="24"/>
          <w:szCs w:val="24"/>
        </w:rPr>
      </w:pPr>
      <w:r w:rsidRPr="005E60B9">
        <w:rPr>
          <w:sz w:val="24"/>
          <w:szCs w:val="24"/>
        </w:rPr>
        <w:t xml:space="preserve">Dr. Singh was awarded his dental degree from the University of Pittsburgh, School of Dental Medicine, while being a dental student he was awarded the Health Professional Scholarship Program (HPSP) from the United States Army. As a commissioned dental officer, he was awarded the Army Service Ribbon, Global War on Terrorism Service Medal, and the Army Commendation Medal. After serving the Army, Dr. Singh was an Associate Professor at Western University providing clinical dental care with a focus on complex </w:t>
      </w:r>
      <w:proofErr w:type="spellStart"/>
      <w:r w:rsidRPr="005E60B9">
        <w:rPr>
          <w:sz w:val="24"/>
          <w:szCs w:val="24"/>
        </w:rPr>
        <w:t>exodontia</w:t>
      </w:r>
      <w:proofErr w:type="spellEnd"/>
      <w:r w:rsidRPr="005E60B9">
        <w:rPr>
          <w:sz w:val="24"/>
          <w:szCs w:val="24"/>
        </w:rPr>
        <w:t xml:space="preserve"> and pre-prosthetic surgery. </w:t>
      </w:r>
    </w:p>
    <w:p w:rsidR="005E60B9" w:rsidRPr="005E60B9" w:rsidRDefault="005E60B9" w:rsidP="005E60B9">
      <w:pPr>
        <w:ind w:firstLine="720"/>
        <w:rPr>
          <w:sz w:val="24"/>
          <w:szCs w:val="24"/>
        </w:rPr>
      </w:pPr>
      <w:r w:rsidRPr="005E60B9">
        <w:rPr>
          <w:sz w:val="24"/>
          <w:szCs w:val="24"/>
        </w:rPr>
        <w:t xml:space="preserve">While working in academia he was the owner of a dental practice, however his passion to continue to advance himself led him to become a </w:t>
      </w:r>
      <w:proofErr w:type="spellStart"/>
      <w:r w:rsidRPr="005E60B9">
        <w:rPr>
          <w:sz w:val="24"/>
          <w:szCs w:val="24"/>
        </w:rPr>
        <w:t>Periodontic</w:t>
      </w:r>
      <w:proofErr w:type="spellEnd"/>
      <w:r w:rsidRPr="005E60B9">
        <w:rPr>
          <w:sz w:val="24"/>
          <w:szCs w:val="24"/>
        </w:rPr>
        <w:t xml:space="preserve"> resident at the prestigious Loma Linda University with the focus on advanced periodontal surgery and implant therapy. At Loma Linda he graduated as chief resident and received training from worldwide clinicians. He still holds his academic appointment at Western University as an adjunct faculty. One of the components of his residency training was not only the surgical aspect, but also the importance of non-surgical therapy</w:t>
      </w:r>
      <w:bookmarkStart w:id="0" w:name="_Hlk82604455"/>
      <w:r w:rsidRPr="005E60B9">
        <w:rPr>
          <w:sz w:val="24"/>
          <w:szCs w:val="24"/>
        </w:rPr>
        <w:t>. As a resident affiliated with various hospitals</w:t>
      </w:r>
      <w:proofErr w:type="gramStart"/>
      <w:r w:rsidRPr="005E60B9">
        <w:rPr>
          <w:sz w:val="24"/>
          <w:szCs w:val="24"/>
        </w:rPr>
        <w:t>,  the</w:t>
      </w:r>
      <w:proofErr w:type="gramEnd"/>
      <w:r w:rsidRPr="005E60B9">
        <w:rPr>
          <w:sz w:val="24"/>
          <w:szCs w:val="24"/>
        </w:rPr>
        <w:t xml:space="preserve"> ability to deal with patients with various systemic &amp; pain management issues from various backgrounds provided to be extremely important during residency.  </w:t>
      </w:r>
    </w:p>
    <w:bookmarkEnd w:id="0"/>
    <w:p w:rsidR="005E60B9" w:rsidRPr="005E60B9" w:rsidRDefault="005E60B9" w:rsidP="005E60B9">
      <w:pPr>
        <w:rPr>
          <w:sz w:val="24"/>
          <w:szCs w:val="24"/>
        </w:rPr>
      </w:pPr>
    </w:p>
    <w:p w:rsidR="005E60B9" w:rsidRDefault="005E60B9" w:rsidP="005E60B9">
      <w:pPr>
        <w:ind w:firstLine="720"/>
        <w:rPr>
          <w:b/>
          <w:bCs/>
          <w:sz w:val="24"/>
          <w:szCs w:val="24"/>
          <w:u w:val="single"/>
        </w:rPr>
      </w:pPr>
      <w:r w:rsidRPr="005E60B9">
        <w:rPr>
          <w:rStyle w:val="Strong"/>
          <w:rFonts w:ascii="Algerian" w:hAnsi="Algerian"/>
          <w:color w:val="FF0000"/>
          <w:sz w:val="24"/>
          <w:szCs w:val="24"/>
          <w:shd w:val="clear" w:color="auto" w:fill="FFFFFF"/>
        </w:rPr>
        <w:t>RESPONSIBILITIES AND REQUIREMENTS OF PRESCRIBING SCHEDULE II OPIOID DRUGS</w:t>
      </w:r>
    </w:p>
    <w:p w:rsidR="005E60B9" w:rsidRPr="005E60B9" w:rsidRDefault="005E60B9" w:rsidP="005E60B9">
      <w:pPr>
        <w:rPr>
          <w:sz w:val="24"/>
          <w:szCs w:val="24"/>
        </w:rPr>
      </w:pPr>
      <w:r w:rsidRPr="005E60B9">
        <w:rPr>
          <w:sz w:val="24"/>
          <w:szCs w:val="24"/>
        </w:rPr>
        <w:t xml:space="preserve">At this current time the widespread abuse and usage of numerous </w:t>
      </w:r>
      <w:proofErr w:type="spellStart"/>
      <w:r w:rsidRPr="005E60B9">
        <w:rPr>
          <w:sz w:val="24"/>
          <w:szCs w:val="24"/>
        </w:rPr>
        <w:t>opioids</w:t>
      </w:r>
      <w:proofErr w:type="spellEnd"/>
      <w:r w:rsidRPr="005E60B9">
        <w:rPr>
          <w:sz w:val="24"/>
          <w:szCs w:val="24"/>
        </w:rPr>
        <w:t xml:space="preserve"> in the country has reached to an epidemic level bringing up awareness in society.  At this time the effects of abuse has led to extremely tragic and dangerous outcomes on both individuals and their families.  Prevention of such calamities by educating patients and changing or modifying prior prescribing methods by all providers can be helpful going forward.  By incorporating proper education tools for patients and doing adequate post-operative care providers can minimize </w:t>
      </w:r>
      <w:proofErr w:type="spellStart"/>
      <w:r w:rsidRPr="005E60B9">
        <w:rPr>
          <w:sz w:val="24"/>
          <w:szCs w:val="24"/>
        </w:rPr>
        <w:t>opioid</w:t>
      </w:r>
      <w:proofErr w:type="spellEnd"/>
      <w:r w:rsidRPr="005E60B9">
        <w:rPr>
          <w:sz w:val="24"/>
          <w:szCs w:val="24"/>
        </w:rPr>
        <w:t xml:space="preserve"> abuse that is extremely prevalent at this current moment.</w:t>
      </w:r>
    </w:p>
    <w:p w:rsidR="005E60B9" w:rsidRPr="005E60B9" w:rsidRDefault="005E60B9" w:rsidP="005E60B9">
      <w:pPr>
        <w:ind w:firstLine="720"/>
        <w:rPr>
          <w:b/>
          <w:bCs/>
          <w:sz w:val="24"/>
          <w:szCs w:val="24"/>
        </w:rPr>
      </w:pPr>
    </w:p>
    <w:p w:rsidR="005E60B9" w:rsidRPr="005E60B9" w:rsidRDefault="005E60B9" w:rsidP="005E60B9">
      <w:pPr>
        <w:rPr>
          <w:b/>
          <w:bCs/>
          <w:sz w:val="24"/>
          <w:szCs w:val="24"/>
          <w:u w:val="single"/>
        </w:rPr>
      </w:pPr>
      <w:r w:rsidRPr="005E60B9">
        <w:rPr>
          <w:b/>
          <w:bCs/>
          <w:sz w:val="24"/>
          <w:szCs w:val="24"/>
          <w:u w:val="single"/>
        </w:rPr>
        <w:t xml:space="preserve">Topics to be covered </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1D2228"/>
          <w:sz w:val="24"/>
          <w:szCs w:val="24"/>
        </w:rPr>
        <w:t xml:space="preserve">Responsibility of prescribing Schedule II </w:t>
      </w:r>
      <w:proofErr w:type="spellStart"/>
      <w:r w:rsidRPr="005E60B9">
        <w:rPr>
          <w:rFonts w:eastAsia="Times New Roman"/>
          <w:color w:val="1D2228"/>
          <w:sz w:val="24"/>
          <w:szCs w:val="24"/>
        </w:rPr>
        <w:t>opioids</w:t>
      </w:r>
      <w:proofErr w:type="spellEnd"/>
      <w:r w:rsidRPr="005E60B9">
        <w:rPr>
          <w:rFonts w:eastAsia="Times New Roman"/>
          <w:color w:val="1D2228"/>
          <w:sz w:val="24"/>
          <w:szCs w:val="24"/>
        </w:rPr>
        <w:t xml:space="preserve"> as a health care provider</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1D2228"/>
          <w:sz w:val="24"/>
          <w:szCs w:val="24"/>
        </w:rPr>
        <w:t>Pain management in dentistry</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1D2228"/>
          <w:sz w:val="24"/>
          <w:szCs w:val="24"/>
        </w:rPr>
        <w:t>Regulatory requirements for prescribers </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000000"/>
          <w:sz w:val="24"/>
          <w:szCs w:val="24"/>
        </w:rPr>
        <w:t>Regulatory requirements for dispensers</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000000"/>
          <w:sz w:val="24"/>
          <w:szCs w:val="24"/>
        </w:rPr>
        <w:t>Procedures for managing vulnerable patients</w:t>
      </w:r>
    </w:p>
    <w:p w:rsid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1D2228"/>
          <w:sz w:val="24"/>
          <w:szCs w:val="24"/>
        </w:rPr>
        <w:t>Procedures for managing substance use disorder patients.</w:t>
      </w:r>
    </w:p>
    <w:p w:rsidR="0078527D" w:rsidRDefault="0078527D" w:rsidP="0078527D">
      <w:pPr>
        <w:shd w:val="clear" w:color="auto" w:fill="FFFFFF"/>
        <w:spacing w:before="100" w:beforeAutospacing="1" w:after="100" w:afterAutospacing="1"/>
        <w:jc w:val="center"/>
        <w:rPr>
          <w:rFonts w:eastAsia="Times New Roman"/>
          <w:color w:val="1D2228"/>
          <w:sz w:val="24"/>
          <w:szCs w:val="24"/>
        </w:rPr>
      </w:pPr>
    </w:p>
    <w:p w:rsidR="0078527D" w:rsidRDefault="0078527D" w:rsidP="0078527D">
      <w:pPr>
        <w:shd w:val="clear" w:color="auto" w:fill="FFFFFF"/>
        <w:spacing w:before="100" w:beforeAutospacing="1" w:after="100" w:afterAutospacing="1"/>
        <w:jc w:val="center"/>
        <w:rPr>
          <w:rFonts w:eastAsia="Times New Roman"/>
          <w:color w:val="1D2228"/>
          <w:sz w:val="24"/>
          <w:szCs w:val="24"/>
        </w:rPr>
      </w:pPr>
    </w:p>
    <w:p w:rsidR="0078527D" w:rsidRPr="005E60B9" w:rsidRDefault="0078527D" w:rsidP="0078527D">
      <w:pPr>
        <w:shd w:val="clear" w:color="auto" w:fill="FFFFFF"/>
        <w:spacing w:before="100" w:beforeAutospacing="1" w:after="100" w:afterAutospacing="1"/>
        <w:jc w:val="center"/>
        <w:rPr>
          <w:rFonts w:eastAsia="Times New Roman"/>
          <w:color w:val="1D2228"/>
          <w:sz w:val="24"/>
          <w:szCs w:val="24"/>
        </w:rPr>
      </w:pPr>
      <w:r>
        <w:rPr>
          <w:rStyle w:val="Strong"/>
        </w:rPr>
        <w:t>WEBINAR SPONSORED BY PUNJABI DENTAL SOCIETY</w:t>
      </w:r>
    </w:p>
    <w:p w:rsidR="005E60B9" w:rsidRPr="006B5A92" w:rsidRDefault="005E60B9" w:rsidP="006B5A92">
      <w:pPr>
        <w:spacing w:before="100" w:beforeAutospacing="1" w:after="100" w:afterAutospacing="1"/>
        <w:rPr>
          <w:rFonts w:eastAsia="Times New Roman"/>
          <w:sz w:val="24"/>
          <w:szCs w:val="24"/>
        </w:rPr>
      </w:pPr>
    </w:p>
    <w:sectPr w:rsidR="005E60B9" w:rsidRPr="006B5A92"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D6F94"/>
    <w:multiLevelType w:val="multilevel"/>
    <w:tmpl w:val="8F7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60468"/>
    <w:multiLevelType w:val="multilevel"/>
    <w:tmpl w:val="951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EF7DA1"/>
    <w:multiLevelType w:val="multilevel"/>
    <w:tmpl w:val="6E4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FA43CC"/>
    <w:multiLevelType w:val="multilevel"/>
    <w:tmpl w:val="D61A1EE0"/>
    <w:lvl w:ilvl="0">
      <w:numFmt w:val="bullet"/>
      <w:lvlText w:val="l"/>
      <w:lvlJc w:val="left"/>
      <w:pPr>
        <w:tabs>
          <w:tab w:val="left" w:pos="396"/>
        </w:tabs>
      </w:pPr>
      <w:rPr>
        <w:rFonts w:ascii="Wingdings" w:eastAsia="Wingdings" w:hAnsi="Wingdings"/>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37D58"/>
    <w:rsid w:val="000572D2"/>
    <w:rsid w:val="000807BF"/>
    <w:rsid w:val="0009603F"/>
    <w:rsid w:val="000B153C"/>
    <w:rsid w:val="001D4582"/>
    <w:rsid w:val="001E7EF9"/>
    <w:rsid w:val="00250AAE"/>
    <w:rsid w:val="002F552D"/>
    <w:rsid w:val="0036723E"/>
    <w:rsid w:val="00373AA0"/>
    <w:rsid w:val="003C3CF2"/>
    <w:rsid w:val="003D52A5"/>
    <w:rsid w:val="003F5AFF"/>
    <w:rsid w:val="003F5EA8"/>
    <w:rsid w:val="0045173E"/>
    <w:rsid w:val="00527431"/>
    <w:rsid w:val="0054485A"/>
    <w:rsid w:val="00596741"/>
    <w:rsid w:val="005A780A"/>
    <w:rsid w:val="005E60B9"/>
    <w:rsid w:val="006214B6"/>
    <w:rsid w:val="00630D53"/>
    <w:rsid w:val="006316A6"/>
    <w:rsid w:val="00641627"/>
    <w:rsid w:val="00641D03"/>
    <w:rsid w:val="006B5A92"/>
    <w:rsid w:val="006E7E16"/>
    <w:rsid w:val="006F7013"/>
    <w:rsid w:val="0078527D"/>
    <w:rsid w:val="007C4562"/>
    <w:rsid w:val="007C54E0"/>
    <w:rsid w:val="0085642A"/>
    <w:rsid w:val="00927BE5"/>
    <w:rsid w:val="00A14ED4"/>
    <w:rsid w:val="00A16261"/>
    <w:rsid w:val="00A43263"/>
    <w:rsid w:val="00A53001"/>
    <w:rsid w:val="00A72000"/>
    <w:rsid w:val="00AB53ED"/>
    <w:rsid w:val="00AC14D9"/>
    <w:rsid w:val="00AD0444"/>
    <w:rsid w:val="00AF3FAD"/>
    <w:rsid w:val="00B175D4"/>
    <w:rsid w:val="00B56971"/>
    <w:rsid w:val="00B725D4"/>
    <w:rsid w:val="00BE68E5"/>
    <w:rsid w:val="00BF0825"/>
    <w:rsid w:val="00BF13DF"/>
    <w:rsid w:val="00C54706"/>
    <w:rsid w:val="00CE145D"/>
    <w:rsid w:val="00D64E3E"/>
    <w:rsid w:val="00D73CAB"/>
    <w:rsid w:val="00DD3F1A"/>
    <w:rsid w:val="00DE2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8409495233default">
    <w:name w:val="yiv8409495233default"/>
    <w:basedOn w:val="Normal"/>
    <w:rsid w:val="000B153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B5A9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B5A92"/>
    <w:rPr>
      <w:b/>
      <w:bCs/>
    </w:rPr>
  </w:style>
  <w:style w:type="paragraph" w:customStyle="1" w:styleId="bg-secondary">
    <w:name w:val="bg-secondary"/>
    <w:basedOn w:val="Normal"/>
    <w:rsid w:val="006B5A92"/>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637531">
      <w:bodyDiv w:val="1"/>
      <w:marLeft w:val="0"/>
      <w:marRight w:val="0"/>
      <w:marTop w:val="0"/>
      <w:marBottom w:val="0"/>
      <w:divBdr>
        <w:top w:val="none" w:sz="0" w:space="0" w:color="auto"/>
        <w:left w:val="none" w:sz="0" w:space="0" w:color="auto"/>
        <w:bottom w:val="none" w:sz="0" w:space="0" w:color="auto"/>
        <w:right w:val="none" w:sz="0" w:space="0" w:color="auto"/>
      </w:divBdr>
    </w:div>
    <w:div w:id="914361901">
      <w:bodyDiv w:val="1"/>
      <w:marLeft w:val="0"/>
      <w:marRight w:val="0"/>
      <w:marTop w:val="0"/>
      <w:marBottom w:val="0"/>
      <w:divBdr>
        <w:top w:val="none" w:sz="0" w:space="0" w:color="auto"/>
        <w:left w:val="none" w:sz="0" w:space="0" w:color="auto"/>
        <w:bottom w:val="none" w:sz="0" w:space="0" w:color="auto"/>
        <w:right w:val="none" w:sz="0" w:space="0" w:color="auto"/>
      </w:divBdr>
    </w:div>
    <w:div w:id="1330331827">
      <w:bodyDiv w:val="1"/>
      <w:marLeft w:val="0"/>
      <w:marRight w:val="0"/>
      <w:marTop w:val="0"/>
      <w:marBottom w:val="0"/>
      <w:divBdr>
        <w:top w:val="none" w:sz="0" w:space="0" w:color="auto"/>
        <w:left w:val="none" w:sz="0" w:space="0" w:color="auto"/>
        <w:bottom w:val="none" w:sz="0" w:space="0" w:color="auto"/>
        <w:right w:val="none" w:sz="0" w:space="0" w:color="auto"/>
      </w:divBdr>
    </w:div>
    <w:div w:id="214565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F4E3F-FC22-47B6-8331-4E28464B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2</cp:revision>
  <dcterms:created xsi:type="dcterms:W3CDTF">2023-06-06T12:35:00Z</dcterms:created>
  <dcterms:modified xsi:type="dcterms:W3CDTF">2023-06-06T12:35:00Z</dcterms:modified>
</cp:coreProperties>
</file>